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Evaluering af Naturmotion – 19/9-2019</w:t>
      </w:r>
    </w:p>
    <w:p w:rsidR="00000000" w:rsidDel="00000000" w:rsidP="00000000" w:rsidRDefault="00000000" w:rsidRPr="00000000" w14:paraId="00000002">
      <w:pPr>
        <w:rPr/>
      </w:pPr>
      <w:r w:rsidDel="00000000" w:rsidR="00000000" w:rsidRPr="00000000">
        <w:rPr>
          <w:rtl w:val="0"/>
        </w:rPr>
        <w:t xml:space="preserve">Rytsebækgaard</w:t>
      </w:r>
    </w:p>
    <w:p w:rsidR="00000000" w:rsidDel="00000000" w:rsidP="00000000" w:rsidRDefault="00000000" w:rsidRPr="00000000" w14:paraId="00000003">
      <w:pPr>
        <w:rPr/>
      </w:pPr>
      <w:r w:rsidDel="00000000" w:rsidR="00000000" w:rsidRPr="00000000">
        <w:rPr>
          <w:rtl w:val="0"/>
        </w:rPr>
        <w:t xml:space="preserve">Til stede: 4 guider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2"/>
        <w:rPr/>
      </w:pPr>
      <w:r w:rsidDel="00000000" w:rsidR="00000000" w:rsidRPr="00000000">
        <w:rPr>
          <w:rtl w:val="0"/>
        </w:rPr>
        <w:t xml:space="preserve">Hvad har været godt og mindre godt i projektet frem til nu - er der noget, der skal ændres til de sidste ture i år?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3"/>
        <w:rPr/>
      </w:pPr>
      <w:r w:rsidDel="00000000" w:rsidR="00000000" w:rsidRPr="00000000">
        <w:rPr>
          <w:rtl w:val="0"/>
        </w:rPr>
        <w:t xml:space="preserve">Annoncering/markedsføring</w:t>
      </w:r>
    </w:p>
    <w:p w:rsidR="00000000" w:rsidDel="00000000" w:rsidP="00000000" w:rsidRDefault="00000000" w:rsidRPr="00000000" w14:paraId="000000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Husk annoncering af alle ture (der har manglet annoncering i sommerferien, hvor kommunen ikke har de blå sider i lokalavisen)</w:t>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Husk at gøre opmærksom på, at alle guider er frivillige og ulønnede</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Der er ikke så stor fidus til postkortene som reklame for turene. Der er dog ved mandagens tur efterspørgsel på information om næste uges tur.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Note fra DGP: Det </w:t>
      </w:r>
      <w:r w:rsidDel="00000000" w:rsidR="00000000" w:rsidRPr="00000000">
        <w:rPr>
          <w:rtl w:val="0"/>
        </w:rPr>
        <w:t xml:space="preserve">er en tidskrævende proces, at udarbejde individuelle postkort for hver tur, med forskellige billeder og tekst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Her foreslår vi, at der bruges krudt på flere plakater og flyers med oversigt over </w:t>
      </w:r>
      <w:r w:rsidDel="00000000" w:rsidR="00000000" w:rsidRPr="00000000">
        <w:rPr>
          <w:rtl w:val="0"/>
        </w:rPr>
        <w:t xml:space="preserve">flere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ture. Eller e</w:t>
      </w:r>
      <w:r w:rsidDel="00000000" w:rsidR="00000000" w:rsidRPr="00000000">
        <w:rPr>
          <w:rtl w:val="0"/>
        </w:rPr>
        <w:t xml:space="preserve">t mere simpelt postkort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Det er vigtigt at nævne målgruppen direkte: ”Også for dig med rollator/gangbesvær” og at skabe tryghed i beskrivelsen af turen. </w:t>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 er vigtigt at turene annonceres på aktivitetscentrene – og evt. have rutekort liggende på aktivitetscentrene f.eks. som udlån til pårørende, der vil gå med den ældre. </w:t>
      </w:r>
    </w:p>
    <w:p w:rsidR="00000000" w:rsidDel="00000000" w:rsidP="00000000" w:rsidRDefault="00000000" w:rsidRPr="00000000" w14:paraId="000000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Vigtigt at informationen er retvisende, så forventningsafstemningen er rigtig fra begyndelsen.</w:t>
      </w:r>
    </w:p>
    <w:p w:rsidR="00000000" w:rsidDel="00000000" w:rsidP="00000000" w:rsidRDefault="00000000" w:rsidRPr="00000000" w14:paraId="0000000E">
      <w:pPr>
        <w:pStyle w:val="Heading3"/>
        <w:rPr/>
      </w:pPr>
      <w:r w:rsidDel="00000000" w:rsidR="00000000" w:rsidRPr="00000000">
        <w:rPr>
          <w:rtl w:val="0"/>
        </w:rPr>
        <w:t xml:space="preserve">Planlægning af ruter</w:t>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Forslag om at alliere sig med lodsejere/godsejere, der kan fortælle lidt om stedet.</w:t>
      </w:r>
    </w:p>
    <w:p w:rsidR="00000000" w:rsidDel="00000000" w:rsidP="00000000" w:rsidRDefault="00000000" w:rsidRPr="00000000" w14:paraId="00000010">
      <w:pPr>
        <w:pStyle w:val="Heading3"/>
        <w:rPr/>
      </w:pPr>
      <w:r w:rsidDel="00000000" w:rsidR="00000000" w:rsidRPr="00000000">
        <w:rPr>
          <w:rtl w:val="0"/>
        </w:rPr>
      </w:r>
    </w:p>
    <w:p w:rsidR="00000000" w:rsidDel="00000000" w:rsidP="00000000" w:rsidRDefault="00000000" w:rsidRPr="00000000" w14:paraId="00000011">
      <w:pPr>
        <w:pStyle w:val="Heading3"/>
        <w:rPr/>
      </w:pPr>
      <w:r w:rsidDel="00000000" w:rsidR="00000000" w:rsidRPr="00000000">
        <w:rPr>
          <w:rtl w:val="0"/>
        </w:rPr>
        <w:t xml:space="preserve">Målgruppen</w:t>
      </w:r>
    </w:p>
    <w:p w:rsidR="00000000" w:rsidDel="00000000" w:rsidP="00000000" w:rsidRDefault="00000000" w:rsidRPr="00000000" w14:paraId="00000012">
      <w:pPr>
        <w:rPr>
          <w:b w:val="1"/>
        </w:rPr>
      </w:pPr>
      <w:r w:rsidDel="00000000" w:rsidR="00000000" w:rsidRPr="00000000">
        <w:rPr>
          <w:b w:val="1"/>
          <w:rtl w:val="0"/>
        </w:rPr>
        <w:t xml:space="preserve">Overordnet problem at den sårbare målgruppe ikke rammes i særlig høj grad:</w:t>
      </w:r>
    </w:p>
    <w:p w:rsidR="00000000" w:rsidDel="00000000" w:rsidP="00000000" w:rsidRDefault="00000000" w:rsidRPr="00000000" w14:paraId="00000013">
      <w:pPr>
        <w:rPr/>
      </w:pPr>
      <w:r w:rsidDel="00000000" w:rsidR="00000000" w:rsidRPr="00000000">
        <w:rPr>
          <w:rtl w:val="0"/>
        </w:rPr>
        <w:t xml:space="preserve">Guiderne vurderer ikke, at ret mange fra den oprindelige målgruppe møder op til turene. Der har været få deltagere med rollator, gangstave, samt med fokus på vedligeholdelsestræning. Til gengæld har annonceringen af målgruppen som 60 + fået mange deltagere til turene, hvilket kan have et forebyggende sigte. </w:t>
      </w:r>
    </w:p>
    <w:p w:rsidR="00000000" w:rsidDel="00000000" w:rsidP="00000000" w:rsidRDefault="00000000" w:rsidRPr="00000000" w14:paraId="00000014">
      <w:pPr>
        <w:rPr>
          <w:b w:val="1"/>
        </w:rPr>
      </w:pPr>
      <w:r w:rsidDel="00000000" w:rsidR="00000000" w:rsidRPr="00000000">
        <w:rPr>
          <w:b w:val="1"/>
          <w:rtl w:val="0"/>
        </w:rPr>
        <w:t xml:space="preserve">Ideer til, hvordan man fanger de svageste borgere</w:t>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Sæt fokus på dårligt gående og rollatorbrugere i annonceringen af de sidste ture i 2019</w:t>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Lad </w:t>
      </w:r>
      <w:r w:rsidDel="00000000" w:rsidR="00000000" w:rsidRPr="00000000">
        <w:rPr>
          <w:rtl w:val="0"/>
        </w:rPr>
        <w:t xml:space="preserve">flere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 turene begynde ved aktivitetscentrene, så brugerne derfra får øjnene op for konceptet</w:t>
      </w:r>
    </w:p>
    <w:p w:rsidR="00000000" w:rsidDel="00000000" w:rsidP="00000000" w:rsidRDefault="00000000" w:rsidRPr="00000000" w14:paraId="000000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 de sårbare brugere en direkte invitation (f.eks. via personale på aktivitetscentre)</w:t>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Opfordre aktivitetscentrene til at tage bussen ud til turene</w:t>
      </w:r>
    </w:p>
    <w:p w:rsidR="00000000" w:rsidDel="00000000" w:rsidP="00000000" w:rsidRDefault="00000000" w:rsidRPr="00000000" w14:paraId="0000001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Kontakt venneforeninger</w:t>
      </w:r>
    </w:p>
    <w:p w:rsidR="00000000" w:rsidDel="00000000" w:rsidP="00000000" w:rsidRDefault="00000000" w:rsidRPr="00000000" w14:paraId="000000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Kontakt besøgsvenner</w:t>
      </w:r>
    </w:p>
    <w:p w:rsidR="00000000" w:rsidDel="00000000" w:rsidP="00000000" w:rsidRDefault="00000000" w:rsidRPr="00000000" w14:paraId="000000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Kontakt revalideringscenter</w:t>
      </w:r>
    </w:p>
    <w:p w:rsidR="00000000" w:rsidDel="00000000" w:rsidP="00000000" w:rsidRDefault="00000000" w:rsidRPr="00000000" w14:paraId="0000001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Gør Ældresagen opmærksom på turene (f.eks. ved Spis sammen-arrangement)</w:t>
      </w:r>
    </w:p>
    <w:p w:rsidR="00000000" w:rsidDel="00000000" w:rsidP="00000000" w:rsidRDefault="00000000" w:rsidRPr="00000000" w14:paraId="0000001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Måske et mindre antal </w:t>
      </w:r>
      <w:r w:rsidDel="00000000" w:rsidR="00000000" w:rsidRPr="00000000">
        <w:rPr>
          <w:rtl w:val="0"/>
        </w:rPr>
        <w:t xml:space="preserve">steder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så man går de samme steder på forskellige tidspunkter på året. Det giver større tryghed og så kan man følge årstidernes skiften i naturen. Mange af lokaliteterne </w:t>
      </w:r>
      <w:r w:rsidDel="00000000" w:rsidR="00000000" w:rsidRPr="00000000">
        <w:rPr>
          <w:rtl w:val="0"/>
        </w:rPr>
        <w:t xml:space="preserve">har stor diversitet hen over året.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 samme rute kan f.eks. varieres ved, at man går den modsatte vej – har en anden guide på – eller går på forskellige årstider. </w:t>
      </w:r>
    </w:p>
    <w:p w:rsidR="00000000" w:rsidDel="00000000" w:rsidP="00000000" w:rsidRDefault="00000000" w:rsidRPr="00000000" w14:paraId="000000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dårligt gående må ikke føle, at de er til besvær eller går for langsomt. Det skal italesættes at turene er for dem. </w:t>
      </w:r>
    </w:p>
    <w:p w:rsidR="00000000" w:rsidDel="00000000" w:rsidP="00000000" w:rsidRDefault="00000000" w:rsidRPr="00000000" w14:paraId="000000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 påpeges, at stressramte kan have stor glæde af turene.</w:t>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Få input fra kommune på Fyn, der har gode erfaringer med naturoplevelser til psykisk sårbare</w:t>
      </w:r>
    </w:p>
    <w:p w:rsidR="00000000" w:rsidDel="00000000" w:rsidP="00000000" w:rsidRDefault="00000000" w:rsidRPr="00000000" w14:paraId="00000022">
      <w:pPr>
        <w:ind w:left="360"/>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2"/>
        <w:rPr/>
      </w:pPr>
      <w:r w:rsidDel="00000000" w:rsidR="00000000" w:rsidRPr="00000000">
        <w:rPr>
          <w:rtl w:val="0"/>
        </w:rPr>
        <w:t xml:space="preserve">Hvad skal der til for at få flere til at gå ture - bænke, læskure, toilet, kort, guider eller...? Både i dette projekt og generelt. Hvilke oplysninger skal der være på et eventuelt kort?</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er ønske om en bænk ved Skovbo, Langebæk. </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 er erfaringen at der skal noget ekstraordinært til for at få folk til at komme (eks. Havørn, løvfrøer om aftenen, osv.) </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er ikke stor tiltro til, at målgruppen vil downloade rutekort fra hjemmeside.</w:t>
      </w:r>
    </w:p>
    <w:p w:rsidR="00000000" w:rsidDel="00000000" w:rsidP="00000000" w:rsidRDefault="00000000" w:rsidRPr="00000000" w14:paraId="00000029">
      <w:pPr>
        <w:numPr>
          <w:ilvl w:val="0"/>
          <w:numId w:val="2"/>
        </w:numPr>
        <w:rPr/>
      </w:pPr>
      <w:r w:rsidDel="00000000" w:rsidR="00000000" w:rsidRPr="00000000">
        <w:rPr>
          <w:rtl w:val="0"/>
        </w:rPr>
        <w:t xml:space="preserve">Måske vil kort blive brugt, hvis de trykkes og står i fysisk holder på det givne sted</w:t>
      </w:r>
    </w:p>
    <w:p w:rsidR="00000000" w:rsidDel="00000000" w:rsidP="00000000" w:rsidRDefault="00000000" w:rsidRPr="00000000" w14:paraId="0000002A">
      <w:pPr>
        <w:numPr>
          <w:ilvl w:val="0"/>
          <w:numId w:val="2"/>
        </w:numPr>
      </w:pPr>
      <w:r w:rsidDel="00000000" w:rsidR="00000000" w:rsidRPr="00000000">
        <w:rPr>
          <w:rtl w:val="0"/>
        </w:rPr>
        <w:t xml:space="preserve">Giv kortene til aktivitetscentrene, som de kan udlevere, når en borger er færdig med sin vedligeholdelsestræning. </w:t>
      </w:r>
    </w:p>
    <w:p w:rsidR="00000000" w:rsidDel="00000000" w:rsidP="00000000" w:rsidRDefault="00000000" w:rsidRPr="00000000" w14:paraId="0000002B">
      <w:pPr>
        <w:numPr>
          <w:ilvl w:val="0"/>
          <w:numId w:val="2"/>
        </w:numPr>
      </w:pPr>
      <w:r w:rsidDel="00000000" w:rsidR="00000000" w:rsidRPr="00000000">
        <w:rPr>
          <w:vertAlign w:val="baseline"/>
          <w:rtl w:val="0"/>
        </w:rPr>
        <w:t xml:space="preserve">Idé om vandrebog + stempel, så man motiveres for at komme hver gang og med en præmie, når man er i mål.</w:t>
      </w:r>
    </w:p>
    <w:p w:rsidR="00000000" w:rsidDel="00000000" w:rsidP="00000000" w:rsidRDefault="00000000" w:rsidRPr="00000000" w14:paraId="0000002C">
      <w:pPr>
        <w:numPr>
          <w:ilvl w:val="0"/>
          <w:numId w:val="2"/>
        </w:numPr>
      </w:pPr>
      <w:r w:rsidDel="00000000" w:rsidR="00000000" w:rsidRPr="00000000">
        <w:rPr>
          <w:rtl w:val="0"/>
        </w:rPr>
        <w:t xml:space="preserve">Guider oplever ikke det har været et problem med manglende toiletter.</w:t>
      </w:r>
    </w:p>
    <w:p w:rsidR="00000000" w:rsidDel="00000000" w:rsidP="00000000" w:rsidRDefault="00000000" w:rsidRPr="00000000" w14:paraId="0000002D">
      <w:pPr>
        <w:rPr/>
      </w:pPr>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pStyle w:val="Heading2"/>
        <w:rPr/>
      </w:pPr>
      <w:r w:rsidDel="00000000" w:rsidR="00000000" w:rsidRPr="00000000">
        <w:rPr>
          <w:rtl w:val="0"/>
        </w:rPr>
        <w:t xml:space="preserve">Hvad skal der til, for at det er attraktivt at være frivillig guide i 2020?</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 er begejstringen for naturen, der driver værket.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frivillige guider skal samles på et årligt møde og her tilrettelægge næste års kalender. Alle byder ind med datoer, steder og indhold på turene, så man som guide udelukkende har ture på selvvalgte steder om den natur, man er passioneret omkring. </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Hvis det er den oprindelige målgruppe (de fysisk eller psykisk sårbare ældre som har brug for selskab og vedligeholdelsestræning), føler man som guide i højere grad, at man gør en meningsfuld forskel.</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Brugerbetaling er ikke en god idé, så længe det foregår i kommunens regi. Dette har ellers været foreslået af deltagerne. Brugerbetaling vil desuden give problemer ift. skat. </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evt. kørepenge </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Hvis der skal udleveres noget på turene skal det leveres til guiderne på deres hjemmeadresse.</w:t>
      </w:r>
    </w:p>
    <w:p w:rsidR="00000000" w:rsidDel="00000000" w:rsidP="00000000" w:rsidRDefault="00000000" w:rsidRPr="00000000" w14:paraId="00000036">
      <w:pPr>
        <w:numPr>
          <w:ilvl w:val="0"/>
          <w:numId w:val="1"/>
        </w:numPr>
      </w:pPr>
      <w:r w:rsidDel="00000000" w:rsidR="00000000" w:rsidRPr="00000000">
        <w:rPr>
          <w:vertAlign w:val="baseline"/>
          <w:rtl w:val="0"/>
        </w:rPr>
        <w:t xml:space="preserve">Kommunen bør vise taknemmelighed med en erkendtlighed til alle guider. Man vil gerne vide at det er påskønnet, at man påtager sig opgaven. Det kan være en flaske rødvin eller lignende.</w:t>
      </w:r>
    </w:p>
    <w:p w:rsidR="00000000" w:rsidDel="00000000" w:rsidP="00000000" w:rsidRDefault="00000000" w:rsidRPr="00000000" w14:paraId="00000037">
      <w:pPr>
        <w:numPr>
          <w:ilvl w:val="0"/>
          <w:numId w:val="1"/>
        </w:numPr>
      </w:pPr>
      <w:r w:rsidDel="00000000" w:rsidR="00000000" w:rsidRPr="00000000">
        <w:rPr>
          <w:rtl w:val="0"/>
        </w:rPr>
        <w:t xml:space="preserve">Evt. samarbejde nogle af guiderne imellem, så formidlingen har mere end et fokus og så det er lidt nemmere, hvis der er mange deltagere.</w:t>
      </w:r>
    </w:p>
    <w:p w:rsidR="00000000" w:rsidDel="00000000" w:rsidP="00000000" w:rsidRDefault="00000000" w:rsidRPr="00000000" w14:paraId="00000038">
      <w:pPr>
        <w:rPr/>
      </w:pPr>
      <w:r w:rsidDel="00000000" w:rsidR="00000000" w:rsidRPr="00000000">
        <w:rPr>
          <w:rtl w:val="0"/>
        </w:rPr>
        <w:t xml:space="preserve"> </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A">
      <w:pPr>
        <w:pStyle w:val="Heading2"/>
        <w:rPr/>
      </w:pPr>
      <w:r w:rsidDel="00000000" w:rsidR="00000000" w:rsidRPr="00000000">
        <w:rPr>
          <w:rtl w:val="0"/>
        </w:rPr>
        <w:t xml:space="preserve">Gode råd til andre guider</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Sæt rammen for turen: Fokus er på at opleve naturen og på naturformidling. Ikke en tur, hvor vi går langt eller hurtigt. </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Idéer til rammesætning:</w:t>
      </w:r>
    </w:p>
    <w:p w:rsidR="00000000" w:rsidDel="00000000" w:rsidP="00000000" w:rsidRDefault="00000000" w:rsidRPr="00000000" w14:paraId="0000003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må ikke gå foran mig. Jeg sætter tempoet og stopper undervejs og fortæller”</w:t>
      </w:r>
    </w:p>
    <w:p w:rsidR="00000000" w:rsidDel="00000000" w:rsidP="00000000" w:rsidRDefault="00000000" w:rsidRPr="00000000" w14:paraId="0000003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Udnævn en let genkendelig deltager til at være sidste mand. Så ved man, hvornår alle er fremme. </w:t>
      </w:r>
    </w:p>
    <w:p w:rsidR="00000000" w:rsidDel="00000000" w:rsidP="00000000" w:rsidRDefault="00000000" w:rsidRPr="00000000" w14:paraId="0000003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”Jeg følges med den sidste. Når I kommer for langt foran, så vend om og gå tilbage til bagtroppen, så I ikke går glip af formidlingen.”</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2"/>
        <w:rPr/>
      </w:pPr>
      <w:r w:rsidDel="00000000" w:rsidR="00000000" w:rsidRPr="00000000">
        <w:rPr>
          <w:rtl w:val="0"/>
        </w:rPr>
        <w:t xml:space="preserve">Gode råd til deltagere</w:t>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 kan være en god idé at tage en campingstol/ry</w:t>
      </w:r>
      <w:r w:rsidDel="00000000" w:rsidR="00000000" w:rsidRPr="00000000">
        <w:rPr>
          <w:rtl w:val="0"/>
        </w:rPr>
        <w:t xml:space="preserve">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sæk med stol/</w:t>
      </w:r>
      <w:r w:rsidDel="00000000" w:rsidR="00000000" w:rsidRPr="00000000">
        <w:rPr>
          <w:rtl w:val="0"/>
        </w:rPr>
        <w:t xml:space="preserve">treben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med, så man er sikker på at kunne komme til at sidde ned undervejs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r w:rsidDel="00000000" w:rsidR="00000000" w:rsidRPr="00000000">
        <w:rPr>
          <w:rtl w:val="0"/>
        </w:rPr>
      </w:r>
    </w:p>
    <w:p w:rsidR="00000000" w:rsidDel="00000000" w:rsidP="00000000" w:rsidRDefault="00000000" w:rsidRPr="00000000" w14:paraId="00000044">
      <w:pPr>
        <w:pStyle w:val="Heading2"/>
        <w:rPr/>
      </w:pPr>
      <w:bookmarkStart w:colFirst="0" w:colLast="0" w:name="_heading=h.uciqb0qgpfwc" w:id="1"/>
      <w:bookmarkEnd w:id="1"/>
      <w:r w:rsidDel="00000000" w:rsidR="00000000" w:rsidRPr="00000000">
        <w:rPr>
          <w:rtl w:val="0"/>
        </w:rPr>
        <w:t xml:space="preserve">Udvikling i deltageren hen over projektet</w:t>
      </w:r>
    </w:p>
    <w:p w:rsidR="00000000" w:rsidDel="00000000" w:rsidP="00000000" w:rsidRDefault="00000000" w:rsidRPr="00000000" w14:paraId="00000045">
      <w:pPr>
        <w:ind w:left="283.46456692913375" w:firstLine="0"/>
        <w:rPr/>
      </w:pPr>
      <w:r w:rsidDel="00000000" w:rsidR="00000000" w:rsidRPr="00000000">
        <w:rPr>
          <w:rtl w:val="0"/>
        </w:rPr>
        <w:t xml:space="preserve">I begyndelsen var der flere, der gerne ville gå stærkt og langt og som blev frustreret over det lave tempo. På nogle af de første ture, var der nogle deltagere, der faldt langt bagud pga. hastigheden. </w:t>
      </w:r>
    </w:p>
    <w:p w:rsidR="00000000" w:rsidDel="00000000" w:rsidP="00000000" w:rsidRDefault="00000000" w:rsidRPr="00000000" w14:paraId="00000046">
      <w:pPr>
        <w:ind w:left="283.46456692913375" w:firstLine="0"/>
        <w:rPr/>
      </w:pPr>
      <w:r w:rsidDel="00000000" w:rsidR="00000000" w:rsidRPr="00000000">
        <w:rPr>
          <w:rtl w:val="0"/>
        </w:rPr>
        <w:t xml:space="preserve">Det er umiddelbart ikke så stor en udfordring mere. Der deltager nogle friske og raske personer, der har en mindre frisk “med under armen” og støtter, hvis det er nødvendigt.</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r w:rsidDel="00000000" w:rsidR="00000000" w:rsidRPr="00000000">
        <w:rPr>
          <w:rtl w:val="0"/>
        </w:rPr>
      </w:r>
    </w:p>
    <w:sectPr>
      <w:pgSz w:h="16838" w:w="11906"/>
      <w:pgMar w:bottom="1701" w:top="170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Overskrift1">
    <w:name w:val="heading 1"/>
    <w:basedOn w:val="Normal"/>
    <w:next w:val="Normal"/>
    <w:link w:val="Overskrift1Tegn"/>
    <w:uiPriority w:val="9"/>
    <w:qFormat w:val="1"/>
    <w:rsid w:val="00962B8A"/>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Overskrift2">
    <w:name w:val="heading 2"/>
    <w:basedOn w:val="Normal"/>
    <w:next w:val="Normal"/>
    <w:link w:val="Overskrift2Tegn"/>
    <w:uiPriority w:val="9"/>
    <w:unhideWhenUsed w:val="1"/>
    <w:qFormat w:val="1"/>
    <w:rsid w:val="00962B8A"/>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Overskrift3">
    <w:name w:val="heading 3"/>
    <w:basedOn w:val="Normal"/>
    <w:next w:val="Normal"/>
    <w:link w:val="Overskrift3Tegn"/>
    <w:uiPriority w:val="9"/>
    <w:unhideWhenUsed w:val="1"/>
    <w:qFormat w:val="1"/>
    <w:rsid w:val="008856B6"/>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paragraph" w:styleId="Titel">
    <w:name w:val="Title"/>
    <w:basedOn w:val="Normal"/>
    <w:next w:val="Normal"/>
    <w:link w:val="TitelTegn"/>
    <w:uiPriority w:val="10"/>
    <w:qFormat w:val="1"/>
    <w:rsid w:val="00962B8A"/>
    <w:pPr>
      <w:spacing w:after="0" w:line="240" w:lineRule="auto"/>
      <w:contextualSpacing w:val="1"/>
    </w:pPr>
    <w:rPr>
      <w:rFonts w:asciiTheme="majorHAnsi" w:cstheme="majorBidi" w:eastAsiaTheme="majorEastAsia" w:hAnsiTheme="majorHAnsi"/>
      <w:spacing w:val="-10"/>
      <w:kern w:val="28"/>
      <w:sz w:val="56"/>
      <w:szCs w:val="56"/>
    </w:rPr>
  </w:style>
  <w:style w:type="character" w:styleId="TitelTegn" w:customStyle="1">
    <w:name w:val="Titel Tegn"/>
    <w:basedOn w:val="Standardskrifttypeiafsnit"/>
    <w:link w:val="Titel"/>
    <w:uiPriority w:val="10"/>
    <w:rsid w:val="00962B8A"/>
    <w:rPr>
      <w:rFonts w:asciiTheme="majorHAnsi" w:cstheme="majorBidi" w:eastAsiaTheme="majorEastAsia" w:hAnsiTheme="majorHAnsi"/>
      <w:spacing w:val="-10"/>
      <w:kern w:val="28"/>
      <w:sz w:val="56"/>
      <w:szCs w:val="56"/>
    </w:rPr>
  </w:style>
  <w:style w:type="paragraph" w:styleId="NormalWeb">
    <w:name w:val="Normal (Web)"/>
    <w:basedOn w:val="Normal"/>
    <w:uiPriority w:val="99"/>
    <w:semiHidden w:val="1"/>
    <w:unhideWhenUsed w:val="1"/>
    <w:rsid w:val="00962B8A"/>
    <w:pPr>
      <w:spacing w:after="100" w:afterAutospacing="1" w:before="100" w:beforeAutospacing="1" w:line="240" w:lineRule="auto"/>
    </w:pPr>
    <w:rPr>
      <w:rFonts w:ascii="Times New Roman" w:cs="Times New Roman" w:eastAsia="Times New Roman" w:hAnsi="Times New Roman"/>
      <w:sz w:val="24"/>
      <w:szCs w:val="24"/>
      <w:lang w:eastAsia="da-DK"/>
    </w:rPr>
  </w:style>
  <w:style w:type="character" w:styleId="apple-tab-span" w:customStyle="1">
    <w:name w:val="apple-tab-span"/>
    <w:basedOn w:val="Standardskrifttypeiafsnit"/>
    <w:rsid w:val="00962B8A"/>
  </w:style>
  <w:style w:type="paragraph" w:styleId="Listeafsnit">
    <w:name w:val="List Paragraph"/>
    <w:basedOn w:val="Normal"/>
    <w:uiPriority w:val="34"/>
    <w:qFormat w:val="1"/>
    <w:rsid w:val="00962B8A"/>
    <w:pPr>
      <w:ind w:left="720"/>
      <w:contextualSpacing w:val="1"/>
    </w:pPr>
  </w:style>
  <w:style w:type="character" w:styleId="Overskrift1Tegn" w:customStyle="1">
    <w:name w:val="Overskrift 1 Tegn"/>
    <w:basedOn w:val="Standardskrifttypeiafsnit"/>
    <w:link w:val="Overskrift1"/>
    <w:uiPriority w:val="9"/>
    <w:rsid w:val="00962B8A"/>
    <w:rPr>
      <w:rFonts w:asciiTheme="majorHAnsi" w:cstheme="majorBidi" w:eastAsiaTheme="majorEastAsia" w:hAnsiTheme="majorHAnsi"/>
      <w:color w:val="2f5496" w:themeColor="accent1" w:themeShade="0000BF"/>
      <w:sz w:val="32"/>
      <w:szCs w:val="32"/>
    </w:rPr>
  </w:style>
  <w:style w:type="character" w:styleId="Overskrift2Tegn" w:customStyle="1">
    <w:name w:val="Overskrift 2 Tegn"/>
    <w:basedOn w:val="Standardskrifttypeiafsnit"/>
    <w:link w:val="Overskrift2"/>
    <w:uiPriority w:val="9"/>
    <w:rsid w:val="00962B8A"/>
    <w:rPr>
      <w:rFonts w:asciiTheme="majorHAnsi" w:cstheme="majorBidi" w:eastAsiaTheme="majorEastAsia" w:hAnsiTheme="majorHAnsi"/>
      <w:color w:val="2f5496" w:themeColor="accent1" w:themeShade="0000BF"/>
      <w:sz w:val="26"/>
      <w:szCs w:val="26"/>
    </w:rPr>
  </w:style>
  <w:style w:type="character" w:styleId="Overskrift3Tegn" w:customStyle="1">
    <w:name w:val="Overskrift 3 Tegn"/>
    <w:basedOn w:val="Standardskrifttypeiafsnit"/>
    <w:link w:val="Overskrift3"/>
    <w:uiPriority w:val="9"/>
    <w:rsid w:val="008856B6"/>
    <w:rPr>
      <w:rFonts w:asciiTheme="majorHAnsi" w:cstheme="majorBidi" w:eastAsiaTheme="majorEastAsia" w:hAnsiTheme="majorHAnsi"/>
      <w:color w:val="1f3763" w:themeColor="accent1" w:themeShade="00007F"/>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1mUZIR8sYLFabCQa0fJrx48LsQ==">AMUW2mWhJrBzUNuaP1CLfsdDVMipDKNHM3v1nWxYDUxycv3dTow6pCPMDzJyVgYQgvs0Pk4AC6zsl1bKl3pvjPpLOViD9e8DfBbZkr08sUo+2LmFvTurMPVPmgPbIO1QR97FhR/pJkkT28m6uARTKoa1A9ztS7BGKQ==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2019-09-23T08:47:00Z</dcterms:created>
  <dc:creator>Lene Tissot Koch</dc:creator>
</cp:coreProperties>
</file>